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48627915"/>
    <w:p w14:paraId="2D8FAC4F" w14:textId="085A67A4" w:rsidR="00C065E2" w:rsidRPr="003F5C7E" w:rsidRDefault="00C065E2" w:rsidP="009E0489">
      <w:pPr>
        <w:jc w:val="right"/>
        <w:rPr>
          <w:rFonts w:ascii="Arial" w:hAnsi="Arial" w:cs="Arial"/>
          <w:snapToGrid w:val="0"/>
          <w:sz w:val="22"/>
          <w:szCs w:val="22"/>
        </w:rPr>
      </w:pPr>
      <w:r w:rsidRPr="003F5C7E">
        <w:rPr>
          <w:rFonts w:ascii="Arial" w:hAnsi="Arial" w:cs="Arial"/>
          <w:noProof/>
          <w:sz w:val="22"/>
          <w:szCs w:val="22"/>
        </w:rPr>
        <mc:AlternateContent>
          <mc:Choice Requires="wps">
            <w:drawing>
              <wp:anchor distT="0" distB="0" distL="114300" distR="114300" simplePos="0" relativeHeight="251659776" behindDoc="0" locked="0" layoutInCell="0" allowOverlap="1" wp14:anchorId="23345C9E" wp14:editId="2AD1F09E">
                <wp:simplePos x="0" y="0"/>
                <wp:positionH relativeFrom="column">
                  <wp:posOffset>-593725</wp:posOffset>
                </wp:positionH>
                <wp:positionV relativeFrom="paragraph">
                  <wp:posOffset>-165735</wp:posOffset>
                </wp:positionV>
                <wp:extent cx="7277735" cy="0"/>
                <wp:effectExtent l="0" t="0" r="0" b="0"/>
                <wp:wrapNone/>
                <wp:docPr id="147894420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C1E7B86"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3.05pt" to="526.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" o:allowincell="f"/>
            </w:pict>
          </mc:Fallback>
        </mc:AlternateContent>
      </w:r>
      <w:r w:rsidRPr="003F5C7E">
        <w:rPr>
          <w:rFonts w:ascii="Arial" w:hAnsi="Arial" w:cs="Arial"/>
          <w:snapToGrid w:val="0"/>
          <w:sz w:val="22"/>
          <w:szCs w:val="22"/>
        </w:rPr>
        <w:t>V </w:t>
      </w:r>
      <w:r w:rsidRPr="00E930F8">
        <w:rPr>
          <w:rFonts w:ascii="Arial" w:hAnsi="Arial" w:cs="Arial"/>
          <w:snapToGrid w:val="0"/>
          <w:sz w:val="22"/>
          <w:szCs w:val="22"/>
        </w:rPr>
        <w:t xml:space="preserve">Praze </w:t>
      </w:r>
      <w:r w:rsidR="006844FF">
        <w:rPr>
          <w:rFonts w:ascii="Arial" w:hAnsi="Arial" w:cs="Arial"/>
          <w:snapToGrid w:val="0"/>
          <w:sz w:val="22"/>
          <w:szCs w:val="22"/>
        </w:rPr>
        <w:t>21</w:t>
      </w:r>
      <w:r w:rsidRPr="00E930F8">
        <w:rPr>
          <w:rFonts w:ascii="Arial" w:hAnsi="Arial" w:cs="Arial"/>
          <w:snapToGrid w:val="0"/>
          <w:sz w:val="22"/>
          <w:szCs w:val="22"/>
        </w:rPr>
        <w:t>.</w:t>
      </w:r>
      <w:r w:rsidRPr="003F5C7E">
        <w:rPr>
          <w:rFonts w:ascii="Arial" w:hAnsi="Arial" w:cs="Arial"/>
          <w:snapToGrid w:val="0"/>
          <w:sz w:val="22"/>
          <w:szCs w:val="22"/>
        </w:rPr>
        <w:t xml:space="preserve"> </w:t>
      </w:r>
      <w:r w:rsidR="00985DFD">
        <w:rPr>
          <w:rFonts w:ascii="Arial" w:hAnsi="Arial" w:cs="Arial"/>
          <w:snapToGrid w:val="0"/>
          <w:sz w:val="22"/>
          <w:szCs w:val="22"/>
        </w:rPr>
        <w:t>března</w:t>
      </w:r>
      <w:r w:rsidRPr="003F5C7E">
        <w:rPr>
          <w:rFonts w:ascii="Arial" w:hAnsi="Arial" w:cs="Arial"/>
          <w:snapToGrid w:val="0"/>
          <w:sz w:val="22"/>
          <w:szCs w:val="22"/>
        </w:rPr>
        <w:t xml:space="preserve"> 202</w:t>
      </w:r>
      <w:r w:rsidR="009C02E8">
        <w:rPr>
          <w:rFonts w:ascii="Arial" w:hAnsi="Arial" w:cs="Arial"/>
          <w:snapToGrid w:val="0"/>
          <w:sz w:val="22"/>
          <w:szCs w:val="22"/>
        </w:rPr>
        <w:t>5</w:t>
      </w:r>
    </w:p>
    <w:p w14:paraId="7BD20DE4" w14:textId="77777777" w:rsidR="00C065E2" w:rsidRPr="003F5C7E" w:rsidRDefault="00C065E2" w:rsidP="009E0489">
      <w:pPr>
        <w:jc w:val="both"/>
        <w:rPr>
          <w:rFonts w:ascii="Arial" w:hAnsi="Arial" w:cs="Arial"/>
          <w:snapToGrid w:val="0"/>
          <w:sz w:val="22"/>
          <w:szCs w:val="22"/>
        </w:rPr>
      </w:pPr>
    </w:p>
    <w:p w14:paraId="51A2469E" w14:textId="0BE69FB1" w:rsidR="001A1D61" w:rsidRPr="001A1D61" w:rsidRDefault="00800011" w:rsidP="00800011">
      <w:pPr>
        <w:keepLines/>
        <w:spacing w:before="120" w:after="240"/>
        <w:jc w:val="center"/>
        <w:rPr>
          <w:rFonts w:ascii="Calibri" w:hAnsi="Calibri" w:cs="Calibri"/>
          <w:b/>
          <w:bCs/>
          <w:color w:val="1F3864" w:themeColor="accent5" w:themeShade="80"/>
          <w:sz w:val="28"/>
          <w:szCs w:val="28"/>
        </w:rPr>
      </w:pPr>
      <w:bookmarkStart w:id="1" w:name="_Hlk148626642"/>
      <w:r>
        <w:rPr>
          <w:rFonts w:ascii="Calibri" w:hAnsi="Calibri" w:cs="Calibri"/>
          <w:b/>
          <w:bCs/>
          <w:color w:val="1F3864" w:themeColor="accent5" w:themeShade="80"/>
          <w:sz w:val="28"/>
          <w:szCs w:val="28"/>
        </w:rPr>
        <w:t>Pálení biologického odpadu je podle novely</w:t>
      </w:r>
      <w:r w:rsidRPr="00985DFD">
        <w:rPr>
          <w:rFonts w:ascii="Calibri" w:hAnsi="Calibri" w:cs="Calibri"/>
          <w:b/>
          <w:bCs/>
          <w:color w:val="1F3864" w:themeColor="accent5" w:themeShade="80"/>
          <w:sz w:val="28"/>
          <w:szCs w:val="28"/>
        </w:rPr>
        <w:t xml:space="preserve"> zákona č. 201/2012 Sb. o ochraně ovzduší</w:t>
      </w:r>
      <w:r>
        <w:rPr>
          <w:rFonts w:ascii="Calibri" w:hAnsi="Calibri" w:cs="Calibri"/>
          <w:b/>
          <w:bCs/>
          <w:color w:val="1F3864" w:themeColor="accent5" w:themeShade="80"/>
          <w:sz w:val="28"/>
          <w:szCs w:val="28"/>
        </w:rPr>
        <w:t xml:space="preserve"> od března zakázáno, stejně jako </w:t>
      </w:r>
      <w:r w:rsidRPr="00985DFD">
        <w:rPr>
          <w:rFonts w:ascii="Calibri" w:hAnsi="Calibri" w:cs="Calibri"/>
          <w:b/>
          <w:bCs/>
          <w:color w:val="1F3864" w:themeColor="accent5" w:themeShade="80"/>
          <w:sz w:val="28"/>
          <w:szCs w:val="28"/>
        </w:rPr>
        <w:t>vypalování trávy</w:t>
      </w:r>
    </w:p>
    <w:bookmarkEnd w:id="1"/>
    <w:p w14:paraId="6C384EDC" w14:textId="77777777" w:rsidR="00985DFD" w:rsidRPr="00615A66" w:rsidRDefault="00985DFD" w:rsidP="00985DFD">
      <w:pPr>
        <w:pStyle w:val="Normlnweb"/>
        <w:jc w:val="both"/>
      </w:pPr>
      <w:r w:rsidRPr="007554FC">
        <w:t xml:space="preserve">Ze zákona o požární ochraně (zákon č.133/1985 Sb., o požární ochraně, ve znění pozdějších předpisů) vyplývá všem fyzickým, právnickým a podnikajícím fyzickým osobám povinnost počínat si vždy takovým způsobem, aby nevznikl požár, a v případě jeho vzniku učinit nezbytná opatření proti jeho šíření. Dále je v tomto zákoně stanoveno, že </w:t>
      </w:r>
      <w:r w:rsidRPr="00615A66">
        <w:t>fyzická osoba nesmí provádět vypalování porostů, jinak se dopustí přestupku (lze uložit pokutu do výše 25 000 Kč), právnická a podnikající fyzická osoba nesmí provádět vypalováni porostů (lze uložit pokutu do výše 500 000 Kč</w:t>
      </w:r>
      <w:r w:rsidRPr="007554FC">
        <w:t xml:space="preserve">). </w:t>
      </w:r>
      <w:r w:rsidRPr="007554FC">
        <w:rPr>
          <w:b/>
        </w:rPr>
        <w:t>Vypalováním porostů rozumíme plošné ničení trávy, plevele či křovin např. rostoucí kolem plotu, křoví nebo rákosí u rybníka pomocí ohně a podobně.</w:t>
      </w:r>
    </w:p>
    <w:p w14:paraId="04F1F925" w14:textId="77777777" w:rsidR="00C07C90" w:rsidRDefault="00985DFD" w:rsidP="000B4AC0">
      <w:pPr>
        <w:pStyle w:val="Normlnweb"/>
        <w:spacing w:before="0" w:beforeAutospacing="0" w:after="0" w:afterAutospacing="0"/>
        <w:jc w:val="both"/>
      </w:pPr>
      <w:r w:rsidRPr="00893BE3">
        <w:rPr>
          <w:b/>
        </w:rPr>
        <w:t>Pálení biologického odpadu</w:t>
      </w:r>
      <w:r>
        <w:rPr>
          <w:b/>
        </w:rPr>
        <w:t xml:space="preserve"> </w:t>
      </w:r>
      <w:r w:rsidRPr="007554FC">
        <w:t xml:space="preserve"> </w:t>
      </w:r>
    </w:p>
    <w:p w14:paraId="22814ADD" w14:textId="51DC212F" w:rsidR="000B4AC0" w:rsidRDefault="00985DFD" w:rsidP="000B4AC0">
      <w:pPr>
        <w:pStyle w:val="Normlnweb"/>
        <w:spacing w:before="0" w:beforeAutospacing="0" w:after="0" w:afterAutospacing="0"/>
        <w:jc w:val="both"/>
      </w:pPr>
      <w:r w:rsidRPr="007554FC">
        <w:t>(např. větví, listí, shrabané suché trávy či jiného rostl</w:t>
      </w:r>
      <w:r>
        <w:t>inného materiálu</w:t>
      </w:r>
      <w:r w:rsidRPr="007554FC">
        <w:t>.)</w:t>
      </w:r>
    </w:p>
    <w:p w14:paraId="72867B2D" w14:textId="6C3759EA" w:rsidR="00985DFD" w:rsidRDefault="00985DFD" w:rsidP="000B4AC0">
      <w:pPr>
        <w:pStyle w:val="Normlnweb"/>
        <w:spacing w:before="0" w:beforeAutospacing="0" w:after="0" w:afterAutospacing="0"/>
        <w:jc w:val="both"/>
      </w:pPr>
      <w:r>
        <w:t>Do března tohoto roku platilo pro lidi pravidlo, že p</w:t>
      </w:r>
      <w:r w:rsidRPr="007554FC">
        <w:t xml:space="preserve">álení biologického odpadu </w:t>
      </w:r>
      <w:r>
        <w:t>bylo možné</w:t>
      </w:r>
      <w:r w:rsidRPr="007554FC">
        <w:t xml:space="preserve"> provádět </w:t>
      </w:r>
      <w:r>
        <w:t xml:space="preserve">pouze </w:t>
      </w:r>
      <w:r w:rsidRPr="007554FC">
        <w:t xml:space="preserve">za podmínek stanovených jednotlivými obcemi. Každá obec </w:t>
      </w:r>
      <w:r>
        <w:t>mohla</w:t>
      </w:r>
      <w:r w:rsidRPr="007554FC">
        <w:t xml:space="preserve"> vlastním</w:t>
      </w:r>
      <w:r>
        <w:t>i</w:t>
      </w:r>
      <w:r w:rsidRPr="007554FC">
        <w:t xml:space="preserve"> právním</w:t>
      </w:r>
      <w:r>
        <w:t>i</w:t>
      </w:r>
      <w:r w:rsidRPr="007554FC">
        <w:t xml:space="preserve"> </w:t>
      </w:r>
      <w:r>
        <w:t>předpisy</w:t>
      </w:r>
      <w:r w:rsidRPr="007554FC">
        <w:t xml:space="preserve"> stanovit podmínky pro spalování rostlinných materiálů nebo jejich spalování zakázat, pokud zajistí jiný způsob pro jejich odstranění podle zvláštního právního předpisu (např. kompostování, hromadný svoz).</w:t>
      </w:r>
      <w:r>
        <w:t xml:space="preserve"> </w:t>
      </w:r>
    </w:p>
    <w:p w14:paraId="525350A9" w14:textId="77777777" w:rsidR="00985DFD" w:rsidRDefault="00985DFD" w:rsidP="00985DFD">
      <w:pPr>
        <w:pStyle w:val="Normlnweb"/>
        <w:jc w:val="both"/>
      </w:pPr>
      <w:r w:rsidRPr="00615A66">
        <w:rPr>
          <w:b/>
        </w:rPr>
        <w:t>Od 1. března roku 2025 je pálení biologického odpadu zakázáno</w:t>
      </w:r>
      <w:r>
        <w:t xml:space="preserve">. Je však možné na otevřeném ohništi spalovat výlučně suché rostlinné materiály, které nejsou znečištěné nebo jinak kontaminované chemickými látkami (např. dřevo při táboráku). Naopak je zakázáno pálení navlhlé trávy, listí nebo čerstvých větví, které bylo doprovázené doutnáním či hustým dýmem. S tímto materiálem je nutné zacházet jako s bioodpadem a odvést ho na kompost, odložit do hnědé popelnice nebo odvést do sběrného střediska odpadu. </w:t>
      </w:r>
    </w:p>
    <w:p w14:paraId="3A4C436E" w14:textId="03F9E3A8" w:rsidR="00880DF3" w:rsidRPr="00880DF3" w:rsidRDefault="00985DFD" w:rsidP="00985DFD">
      <w:pPr>
        <w:pStyle w:val="Normlnweb"/>
        <w:jc w:val="both"/>
        <w:rPr>
          <w:i/>
        </w:rPr>
      </w:pPr>
      <w:r w:rsidRPr="00985DFD">
        <w:rPr>
          <w:i/>
        </w:rPr>
        <w:t xml:space="preserve">Vyjádření Ministerstva životního prostředí zde: </w:t>
      </w:r>
      <w:hyperlink r:id="rId8" w:history="1">
        <w:r w:rsidRPr="00985DFD">
          <w:rPr>
            <w:rStyle w:val="Hypertextovodkaz"/>
            <w:i/>
          </w:rPr>
          <w:t>Vyjádření k výkladu zákonů, které se týkají likvidace bioodpadu a spalování rostlinného odpadu například na zahradách - Ministerstvo životního prostředí</w:t>
        </w:r>
      </w:hyperlink>
    </w:p>
    <w:p w14:paraId="546F7F71" w14:textId="13C17CF5" w:rsidR="00985DFD" w:rsidRDefault="00985DFD" w:rsidP="00985DFD">
      <w:pPr>
        <w:pStyle w:val="Normlnweb"/>
        <w:jc w:val="both"/>
      </w:pPr>
      <w:r w:rsidRPr="00615A66">
        <w:rPr>
          <w:b/>
        </w:rPr>
        <w:t xml:space="preserve">Ohlásit </w:t>
      </w:r>
      <w:r w:rsidR="00101C25">
        <w:rPr>
          <w:b/>
        </w:rPr>
        <w:t>rozdělání ohně</w:t>
      </w:r>
      <w:r w:rsidRPr="00615A66">
        <w:rPr>
          <w:b/>
        </w:rPr>
        <w:t xml:space="preserve"> </w:t>
      </w:r>
      <w:r w:rsidR="00101C25">
        <w:rPr>
          <w:b/>
        </w:rPr>
        <w:t xml:space="preserve">pro rekreační účely </w:t>
      </w:r>
      <w:r w:rsidRPr="00615A66">
        <w:rPr>
          <w:b/>
        </w:rPr>
        <w:t xml:space="preserve">je nejvhodnější na webových stránkách příslušného hasičského záchranného sboru kraje: </w:t>
      </w:r>
      <w:hyperlink r:id="rId9" w:history="1">
        <w:r w:rsidRPr="00615A66">
          <w:rPr>
            <w:rStyle w:val="Hypertextovodkaz"/>
            <w:b/>
          </w:rPr>
          <w:t>paleni.izscr.cz</w:t>
        </w:r>
      </w:hyperlink>
      <w:r w:rsidRPr="007554FC">
        <w:t xml:space="preserve">. Tím je </w:t>
      </w:r>
      <w:r w:rsidR="00101C25">
        <w:t>rozdělání ohně</w:t>
      </w:r>
      <w:r w:rsidRPr="007554FC">
        <w:t xml:space="preserve"> evidováno operačním a informačním střediskem, které v případě oznámení požáru v čase a v blízkosti místa, kde bylo </w:t>
      </w:r>
      <w:r w:rsidR="00880DF3">
        <w:t xml:space="preserve">rozdělání ohně </w:t>
      </w:r>
      <w:r w:rsidRPr="007554FC">
        <w:t xml:space="preserve">nahlášeno, ověří s kontaktní osobou uvedenou v oznámení, zda došlo opravdu k požáru či probíhá pouze </w:t>
      </w:r>
      <w:r w:rsidR="00880DF3">
        <w:t xml:space="preserve">předem </w:t>
      </w:r>
      <w:r w:rsidRPr="007554FC">
        <w:t>nahlášen</w:t>
      </w:r>
      <w:r w:rsidR="00880DF3">
        <w:t>á situace</w:t>
      </w:r>
      <w:r w:rsidRPr="007554FC">
        <w:t>.</w:t>
      </w:r>
      <w:r w:rsidR="00880DF3">
        <w:t xml:space="preserve"> Předejde se tak </w:t>
      </w:r>
      <w:r w:rsidR="00880DF3" w:rsidRPr="00615A66">
        <w:t xml:space="preserve">zbytečnému výjezdu </w:t>
      </w:r>
      <w:r w:rsidR="00880DF3">
        <w:t>jednotek</w:t>
      </w:r>
      <w:r w:rsidR="00880DF3" w:rsidRPr="00615A66">
        <w:t xml:space="preserve"> požární ochrany.</w:t>
      </w:r>
    </w:p>
    <w:p w14:paraId="7AEA9822" w14:textId="532247BF" w:rsidR="00985DFD" w:rsidRDefault="00985DFD" w:rsidP="00985DFD">
      <w:pPr>
        <w:pStyle w:val="Normlnweb"/>
        <w:jc w:val="both"/>
        <w:rPr>
          <w:b/>
        </w:rPr>
      </w:pPr>
    </w:p>
    <w:p w14:paraId="652753A9" w14:textId="77777777" w:rsidR="000B41E6" w:rsidRDefault="000B41E6" w:rsidP="00985DFD">
      <w:pPr>
        <w:pStyle w:val="Normlnweb"/>
        <w:jc w:val="both"/>
        <w:rPr>
          <w:b/>
        </w:rPr>
      </w:pPr>
    </w:p>
    <w:p w14:paraId="35D81B34" w14:textId="77777777" w:rsidR="002F1236" w:rsidRPr="00F95B6A" w:rsidRDefault="002F1236" w:rsidP="002F1236">
      <w:pPr>
        <w:pStyle w:val="Normlnweb"/>
        <w:jc w:val="both"/>
        <w:rPr>
          <w:b/>
        </w:rPr>
      </w:pPr>
      <w:r w:rsidRPr="00615A66">
        <w:rPr>
          <w:b/>
        </w:rPr>
        <w:lastRenderedPageBreak/>
        <w:t xml:space="preserve">Zásady bezpečného </w:t>
      </w:r>
      <w:r>
        <w:rPr>
          <w:b/>
        </w:rPr>
        <w:t>rozdělávání ohně</w:t>
      </w:r>
    </w:p>
    <w:p w14:paraId="3E9862DF" w14:textId="77777777" w:rsidR="002F1236" w:rsidRDefault="002F1236" w:rsidP="002F1236">
      <w:pPr>
        <w:pStyle w:val="Normlnweb"/>
        <w:numPr>
          <w:ilvl w:val="0"/>
          <w:numId w:val="45"/>
        </w:numPr>
        <w:jc w:val="both"/>
      </w:pPr>
      <w:r w:rsidRPr="000469F9">
        <w:t>ohniště by</w:t>
      </w:r>
      <w:r>
        <w:t xml:space="preserve"> mělo byt bezpečně ohraničené, </w:t>
      </w:r>
      <w:r w:rsidRPr="000469F9">
        <w:t>nejlépe z nehořlavého</w:t>
      </w:r>
      <w:r>
        <w:t xml:space="preserve"> materiálu např. z cihel,</w:t>
      </w:r>
    </w:p>
    <w:p w14:paraId="7715DBB3" w14:textId="77777777" w:rsidR="002F1236" w:rsidRPr="000469F9" w:rsidRDefault="002F1236" w:rsidP="002F1236">
      <w:pPr>
        <w:pStyle w:val="Normlnweb"/>
        <w:numPr>
          <w:ilvl w:val="0"/>
          <w:numId w:val="45"/>
        </w:numPr>
        <w:jc w:val="both"/>
      </w:pPr>
      <w:r>
        <w:t>v blízkosti ohně by se neměly nacházet žádné hořlavé materiály,</w:t>
      </w:r>
    </w:p>
    <w:p w14:paraId="1C9A684D" w14:textId="77777777" w:rsidR="002F1236" w:rsidRDefault="002F1236" w:rsidP="002F1236">
      <w:pPr>
        <w:pStyle w:val="Normlnweb"/>
        <w:numPr>
          <w:ilvl w:val="0"/>
          <w:numId w:val="45"/>
        </w:numPr>
        <w:jc w:val="both"/>
      </w:pPr>
      <w:r w:rsidRPr="000469F9">
        <w:t>připravit bychom si měli dostatek prostředků pro případné hašení (kyblík s vodou, lopatu, písek</w:t>
      </w:r>
      <w:r>
        <w:t xml:space="preserve"> nebo zeminu</w:t>
      </w:r>
      <w:r w:rsidRPr="000469F9">
        <w:t xml:space="preserve">), </w:t>
      </w:r>
    </w:p>
    <w:p w14:paraId="6AA018A1" w14:textId="77777777" w:rsidR="002F1236" w:rsidRPr="000469F9" w:rsidRDefault="002F1236" w:rsidP="002F1236">
      <w:pPr>
        <w:pStyle w:val="Normlnweb"/>
        <w:numPr>
          <w:ilvl w:val="0"/>
          <w:numId w:val="45"/>
        </w:numPr>
        <w:jc w:val="both"/>
      </w:pPr>
      <w:r w:rsidRPr="000469F9">
        <w:t>ohniště opustíme až po řádném a důkladném uhašení ideálně ještě prolité vodou</w:t>
      </w:r>
      <w:r>
        <w:t>,</w:t>
      </w:r>
    </w:p>
    <w:p w14:paraId="1ADDBD58" w14:textId="34F07171" w:rsidR="002F1236" w:rsidRPr="000469F9" w:rsidRDefault="002F1236" w:rsidP="002F1236">
      <w:pPr>
        <w:pStyle w:val="Odstavecseseznamem"/>
        <w:numPr>
          <w:ilvl w:val="0"/>
          <w:numId w:val="45"/>
        </w:numPr>
        <w:autoSpaceDE w:val="0"/>
        <w:autoSpaceDN w:val="0"/>
        <w:adjustRightInd w:val="0"/>
        <w:spacing w:line="240" w:lineRule="atLeast"/>
        <w:jc w:val="both"/>
        <w:rPr>
          <w:color w:val="000000"/>
          <w:sz w:val="24"/>
          <w:szCs w:val="24"/>
        </w:rPr>
      </w:pPr>
      <w:r>
        <w:rPr>
          <w:color w:val="000000"/>
          <w:sz w:val="24"/>
          <w:szCs w:val="24"/>
        </w:rPr>
        <w:t>p</w:t>
      </w:r>
      <w:r w:rsidRPr="000469F9">
        <w:rPr>
          <w:color w:val="000000"/>
          <w:sz w:val="24"/>
          <w:szCs w:val="24"/>
        </w:rPr>
        <w:t xml:space="preserve">okud si </w:t>
      </w:r>
      <w:r>
        <w:rPr>
          <w:color w:val="000000"/>
          <w:sz w:val="24"/>
          <w:szCs w:val="24"/>
        </w:rPr>
        <w:t xml:space="preserve">nejsme jisti, zda včas dostaneme případný požár pod kontrolu, </w:t>
      </w:r>
      <w:r w:rsidRPr="000469F9">
        <w:rPr>
          <w:color w:val="000000"/>
          <w:sz w:val="24"/>
          <w:szCs w:val="24"/>
        </w:rPr>
        <w:t>o</w:t>
      </w:r>
      <w:r>
        <w:rPr>
          <w:color w:val="000000"/>
          <w:sz w:val="24"/>
          <w:szCs w:val="24"/>
        </w:rPr>
        <w:t>dejdeme do</w:t>
      </w:r>
      <w:r w:rsidRPr="000469F9">
        <w:rPr>
          <w:color w:val="000000"/>
          <w:sz w:val="24"/>
          <w:szCs w:val="24"/>
        </w:rPr>
        <w:t xml:space="preserve"> bezpečné vzdálenosti a ihned </w:t>
      </w:r>
      <w:r>
        <w:rPr>
          <w:color w:val="000000"/>
          <w:sz w:val="24"/>
          <w:szCs w:val="24"/>
        </w:rPr>
        <w:t>zavoláme</w:t>
      </w:r>
      <w:r w:rsidR="00E04E4B">
        <w:rPr>
          <w:color w:val="000000"/>
          <w:sz w:val="24"/>
          <w:szCs w:val="24"/>
        </w:rPr>
        <w:t xml:space="preserve"> na tísňovou linku</w:t>
      </w:r>
      <w:bookmarkStart w:id="2" w:name="_GoBack"/>
      <w:bookmarkEnd w:id="2"/>
      <w:r w:rsidRPr="000469F9">
        <w:rPr>
          <w:color w:val="000000"/>
          <w:sz w:val="24"/>
          <w:szCs w:val="24"/>
        </w:rPr>
        <w:t xml:space="preserve"> 112</w:t>
      </w:r>
      <w:r>
        <w:rPr>
          <w:color w:val="000000"/>
          <w:sz w:val="24"/>
          <w:szCs w:val="24"/>
        </w:rPr>
        <w:t>,</w:t>
      </w:r>
    </w:p>
    <w:p w14:paraId="47B59F2D" w14:textId="77777777" w:rsidR="002F1236" w:rsidRPr="000469F9" w:rsidRDefault="002F1236" w:rsidP="002F1236">
      <w:pPr>
        <w:pStyle w:val="Normlnweb"/>
        <w:numPr>
          <w:ilvl w:val="0"/>
          <w:numId w:val="45"/>
        </w:numPr>
        <w:jc w:val="both"/>
      </w:pPr>
      <w:r w:rsidRPr="000469F9">
        <w:rPr>
          <w:color w:val="000000"/>
        </w:rPr>
        <w:t>v lesích je zakázáno rozdělávat nebo udržovat otevřený oheň mimo vyhrazená místa, a to až do vzdálenosti 50 m od okraje lesa,</w:t>
      </w:r>
    </w:p>
    <w:p w14:paraId="7CA3593F" w14:textId="5CE03E37" w:rsidR="000647A2" w:rsidRDefault="002F1236" w:rsidP="000647A2">
      <w:pPr>
        <w:pStyle w:val="Normlnweb"/>
        <w:numPr>
          <w:ilvl w:val="0"/>
          <w:numId w:val="45"/>
        </w:numPr>
        <w:jc w:val="both"/>
      </w:pPr>
      <w:r w:rsidRPr="000469F9">
        <w:rPr>
          <w:color w:val="000000"/>
        </w:rPr>
        <w:t>pokud se na vás vznítí oděv a nemáte dostatek vody k uhašení, neutíkejte, ale okamžitě si lehněte na zem a kutálejte se, čímž dojde ke snadnějšímu uhašení hořícího oděvu; chraňte si obličej před poraněním od ostrých předmětů na zemi</w:t>
      </w:r>
    </w:p>
    <w:p w14:paraId="40491034" w14:textId="2325CFD8" w:rsidR="000647A2" w:rsidRPr="000647A2" w:rsidRDefault="000647A2" w:rsidP="000647A2">
      <w:pPr>
        <w:pStyle w:val="Normlnweb"/>
        <w:jc w:val="both"/>
        <w:rPr>
          <w:i/>
        </w:rPr>
      </w:pPr>
      <w:r w:rsidRPr="000647A2">
        <w:rPr>
          <w:i/>
        </w:rPr>
        <w:t>Nejčastější otázky a odpovědi k pálení naleznete v příloze tiskové zprávy.</w:t>
      </w:r>
    </w:p>
    <w:p w14:paraId="111FBF26" w14:textId="46AEAAB7" w:rsidR="00985DFD" w:rsidRDefault="00985DFD" w:rsidP="002F1236">
      <w:pPr>
        <w:pStyle w:val="Normlnweb"/>
        <w:ind w:left="360"/>
        <w:jc w:val="both"/>
      </w:pPr>
    </w:p>
    <w:p w14:paraId="23F3491B" w14:textId="77777777" w:rsidR="0075541C" w:rsidRDefault="0075541C" w:rsidP="009E0E6C">
      <w:pPr>
        <w:autoSpaceDE w:val="0"/>
        <w:autoSpaceDN w:val="0"/>
        <w:adjustRightInd w:val="0"/>
        <w:spacing w:line="240" w:lineRule="atLeast"/>
        <w:jc w:val="center"/>
        <w:rPr>
          <w:rFonts w:ascii="Arial" w:hAnsi="Arial" w:cs="Arial"/>
          <w:b/>
          <w:bCs/>
          <w:sz w:val="22"/>
          <w:szCs w:val="22"/>
        </w:rPr>
      </w:pPr>
    </w:p>
    <w:p w14:paraId="010BFD69" w14:textId="206AB584" w:rsidR="00C065E2" w:rsidRPr="003F5C7E" w:rsidRDefault="0075541C" w:rsidP="0075541C">
      <w:pPr>
        <w:autoSpaceDE w:val="0"/>
        <w:autoSpaceDN w:val="0"/>
        <w:adjustRightInd w:val="0"/>
        <w:spacing w:line="240" w:lineRule="atLeast"/>
        <w:ind w:left="2832"/>
        <w:jc w:val="center"/>
        <w:rPr>
          <w:rFonts w:ascii="Arial" w:hAnsi="Arial" w:cs="Arial"/>
          <w:b/>
          <w:bCs/>
          <w:sz w:val="22"/>
          <w:szCs w:val="22"/>
        </w:rPr>
      </w:pPr>
      <w:r>
        <w:rPr>
          <w:rFonts w:ascii="Arial" w:hAnsi="Arial" w:cs="Arial"/>
          <w:b/>
          <w:bCs/>
          <w:sz w:val="22"/>
          <w:szCs w:val="22"/>
        </w:rPr>
        <w:t xml:space="preserve">    </w:t>
      </w:r>
      <w:r w:rsidR="009E0E6C">
        <w:rPr>
          <w:rFonts w:ascii="Arial" w:hAnsi="Arial" w:cs="Arial"/>
          <w:b/>
          <w:bCs/>
          <w:sz w:val="22"/>
          <w:szCs w:val="22"/>
        </w:rPr>
        <w:t xml:space="preserve">  </w:t>
      </w:r>
      <w:r w:rsidR="00AE78F6">
        <w:rPr>
          <w:rFonts w:ascii="Arial" w:hAnsi="Arial" w:cs="Arial"/>
          <w:b/>
          <w:bCs/>
          <w:sz w:val="22"/>
          <w:szCs w:val="22"/>
        </w:rPr>
        <w:t xml:space="preserve">  </w:t>
      </w:r>
      <w:r w:rsidR="00E0674C">
        <w:rPr>
          <w:rFonts w:ascii="Arial" w:hAnsi="Arial" w:cs="Arial"/>
          <w:b/>
          <w:bCs/>
          <w:sz w:val="22"/>
          <w:szCs w:val="22"/>
        </w:rPr>
        <w:t xml:space="preserve">       por. </w:t>
      </w:r>
      <w:r w:rsidR="001A1D61">
        <w:rPr>
          <w:rFonts w:ascii="Arial" w:hAnsi="Arial" w:cs="Arial"/>
          <w:b/>
          <w:bCs/>
          <w:sz w:val="22"/>
          <w:szCs w:val="22"/>
        </w:rPr>
        <w:t>Bc</w:t>
      </w:r>
      <w:r w:rsidR="00C065E2">
        <w:rPr>
          <w:rFonts w:ascii="Arial" w:hAnsi="Arial" w:cs="Arial"/>
          <w:b/>
          <w:bCs/>
          <w:sz w:val="22"/>
          <w:szCs w:val="22"/>
        </w:rPr>
        <w:t xml:space="preserve">. </w:t>
      </w:r>
      <w:r w:rsidR="001A1D61">
        <w:rPr>
          <w:rFonts w:ascii="Arial" w:hAnsi="Arial" w:cs="Arial"/>
          <w:b/>
          <w:bCs/>
          <w:sz w:val="22"/>
          <w:szCs w:val="22"/>
        </w:rPr>
        <w:t>Lucie Pipiš</w:t>
      </w:r>
    </w:p>
    <w:p w14:paraId="440545E3" w14:textId="00E5753D" w:rsidR="00C065E2" w:rsidRPr="003F5C7E" w:rsidRDefault="00C065E2" w:rsidP="009E0489">
      <w:pPr>
        <w:autoSpaceDE w:val="0"/>
        <w:autoSpaceDN w:val="0"/>
        <w:adjustRightInd w:val="0"/>
        <w:spacing w:line="240" w:lineRule="atLeast"/>
        <w:ind w:left="5670"/>
        <w:jc w:val="both"/>
        <w:rPr>
          <w:rFonts w:ascii="Arial" w:hAnsi="Arial" w:cs="Arial"/>
          <w:b/>
          <w:bCs/>
          <w:sz w:val="22"/>
          <w:szCs w:val="22"/>
        </w:rPr>
      </w:pPr>
      <w:r w:rsidRPr="3C85FC3E">
        <w:rPr>
          <w:rFonts w:ascii="Arial" w:hAnsi="Arial" w:cs="Arial"/>
          <w:b/>
          <w:bCs/>
          <w:sz w:val="22"/>
          <w:szCs w:val="22"/>
        </w:rPr>
        <w:t>tiskov</w:t>
      </w:r>
      <w:r w:rsidR="001A1D61">
        <w:rPr>
          <w:rFonts w:ascii="Arial" w:hAnsi="Arial" w:cs="Arial"/>
          <w:b/>
          <w:bCs/>
          <w:sz w:val="22"/>
          <w:szCs w:val="22"/>
        </w:rPr>
        <w:t>á</w:t>
      </w:r>
      <w:r w:rsidRPr="3C85FC3E">
        <w:rPr>
          <w:rFonts w:ascii="Arial" w:hAnsi="Arial" w:cs="Arial"/>
          <w:b/>
          <w:bCs/>
          <w:sz w:val="22"/>
          <w:szCs w:val="22"/>
        </w:rPr>
        <w:t xml:space="preserve"> mluvčí</w:t>
      </w:r>
    </w:p>
    <w:p w14:paraId="1956FDC5" w14:textId="77777777" w:rsidR="00C065E2" w:rsidRPr="003F5C7E" w:rsidRDefault="00C065E2" w:rsidP="009E0489">
      <w:pPr>
        <w:autoSpaceDE w:val="0"/>
        <w:autoSpaceDN w:val="0"/>
        <w:adjustRightInd w:val="0"/>
        <w:spacing w:line="240" w:lineRule="atLeast"/>
        <w:ind w:left="5670"/>
        <w:jc w:val="both"/>
        <w:rPr>
          <w:rFonts w:ascii="Arial" w:hAnsi="Arial" w:cs="Arial"/>
          <w:sz w:val="22"/>
          <w:szCs w:val="22"/>
        </w:rPr>
      </w:pPr>
      <w:r w:rsidRPr="003F5C7E">
        <w:rPr>
          <w:rFonts w:ascii="Arial" w:hAnsi="Arial" w:cs="Arial"/>
          <w:sz w:val="22"/>
          <w:szCs w:val="22"/>
        </w:rPr>
        <w:t>MV-generální ředitelství HZS ČR</w:t>
      </w:r>
    </w:p>
    <w:p w14:paraId="39522783" w14:textId="3CB3417D" w:rsidR="00C065E2" w:rsidRPr="003F5C7E" w:rsidRDefault="00C065E2" w:rsidP="009E0489">
      <w:pPr>
        <w:pStyle w:val="Nadpis3"/>
        <w:ind w:left="5670"/>
        <w:jc w:val="both"/>
        <w:rPr>
          <w:color w:val="auto"/>
          <w:sz w:val="22"/>
          <w:szCs w:val="22"/>
        </w:rPr>
      </w:pPr>
      <w:r w:rsidRPr="3C85FC3E">
        <w:rPr>
          <w:color w:val="auto"/>
          <w:sz w:val="22"/>
          <w:szCs w:val="22"/>
        </w:rPr>
        <w:t xml:space="preserve">Mobil: </w:t>
      </w:r>
      <w:r w:rsidR="009E0489">
        <w:rPr>
          <w:color w:val="auto"/>
          <w:sz w:val="22"/>
          <w:szCs w:val="22"/>
        </w:rPr>
        <w:t>777</w:t>
      </w:r>
      <w:r>
        <w:rPr>
          <w:color w:val="auto"/>
          <w:sz w:val="22"/>
          <w:szCs w:val="22"/>
        </w:rPr>
        <w:t> </w:t>
      </w:r>
      <w:r w:rsidR="009E0489">
        <w:rPr>
          <w:color w:val="auto"/>
          <w:sz w:val="22"/>
          <w:szCs w:val="22"/>
        </w:rPr>
        <w:t>361</w:t>
      </w:r>
      <w:r>
        <w:rPr>
          <w:color w:val="auto"/>
          <w:sz w:val="22"/>
          <w:szCs w:val="22"/>
        </w:rPr>
        <w:t xml:space="preserve"> </w:t>
      </w:r>
      <w:r w:rsidR="009E0489">
        <w:rPr>
          <w:color w:val="auto"/>
          <w:sz w:val="22"/>
          <w:szCs w:val="22"/>
        </w:rPr>
        <w:t>800</w:t>
      </w:r>
    </w:p>
    <w:p w14:paraId="1FC2A83B" w14:textId="6A6B59B7" w:rsidR="00C065E2" w:rsidRDefault="00C065E2" w:rsidP="009E0489">
      <w:pPr>
        <w:pStyle w:val="Zkladntext2"/>
        <w:ind w:left="5670"/>
        <w:jc w:val="both"/>
        <w:rPr>
          <w:rFonts w:ascii="Arial" w:hAnsi="Arial" w:cs="Arial"/>
          <w:sz w:val="22"/>
          <w:szCs w:val="22"/>
        </w:rPr>
      </w:pPr>
      <w:r w:rsidRPr="3C85FC3E">
        <w:rPr>
          <w:rFonts w:ascii="Arial" w:hAnsi="Arial" w:cs="Arial"/>
          <w:sz w:val="22"/>
          <w:szCs w:val="22"/>
        </w:rPr>
        <w:t xml:space="preserve">e-mail: </w:t>
      </w:r>
      <w:r w:rsidR="00353598">
        <w:rPr>
          <w:rFonts w:ascii="Arial" w:hAnsi="Arial" w:cs="Arial"/>
          <w:sz w:val="22"/>
          <w:szCs w:val="22"/>
        </w:rPr>
        <w:t>lucie.pipis</w:t>
      </w:r>
      <w:r w:rsidRPr="00EC2B0A">
        <w:rPr>
          <w:rFonts w:ascii="Arial" w:hAnsi="Arial" w:cs="Arial"/>
          <w:sz w:val="22"/>
          <w:szCs w:val="22"/>
        </w:rPr>
        <w:t>@hzscr.cz</w:t>
      </w:r>
    </w:p>
    <w:bookmarkEnd w:id="0"/>
    <w:p w14:paraId="07B46B61" w14:textId="29376D85" w:rsidR="00917DAB" w:rsidRPr="003F5C7E" w:rsidRDefault="00917DAB" w:rsidP="00006EF7">
      <w:pPr>
        <w:pStyle w:val="Zkladntext2"/>
        <w:jc w:val="both"/>
        <w:rPr>
          <w:rFonts w:ascii="Arial" w:hAnsi="Arial" w:cs="Arial"/>
          <w:sz w:val="22"/>
          <w:szCs w:val="22"/>
        </w:rPr>
      </w:pPr>
    </w:p>
    <w:sectPr w:rsidR="00917DAB" w:rsidRPr="003F5C7E" w:rsidSect="008A1932">
      <w:headerReference w:type="default" r:id="rId10"/>
      <w:footerReference w:type="default" r:id="rId11"/>
      <w:pgSz w:w="11906" w:h="16838"/>
      <w:pgMar w:top="709" w:right="1152" w:bottom="1417" w:left="1152" w:header="737" w:footer="0"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FFAD1" w14:textId="77777777" w:rsidR="009A45C4" w:rsidRDefault="009A45C4" w:rsidP="00917DAB">
      <w:r>
        <w:separator/>
      </w:r>
    </w:p>
  </w:endnote>
  <w:endnote w:type="continuationSeparator" w:id="0">
    <w:p w14:paraId="72E938F8" w14:textId="77777777" w:rsidR="009A45C4" w:rsidRDefault="009A45C4" w:rsidP="0091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5CE7D" w14:textId="77777777" w:rsidR="00917DAB" w:rsidRPr="00917DAB" w:rsidRDefault="00917DAB" w:rsidP="00917DAB">
    <w:pPr>
      <w:pStyle w:val="Zpat"/>
      <w:jc w:val="center"/>
      <w:rPr>
        <w:rFonts w:ascii="Arial" w:hAnsi="Arial" w:cs="Arial"/>
        <w:b/>
        <w:color w:val="0070C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CAE31" w14:textId="77777777" w:rsidR="009A45C4" w:rsidRDefault="009A45C4" w:rsidP="00917DAB">
      <w:r>
        <w:separator/>
      </w:r>
    </w:p>
  </w:footnote>
  <w:footnote w:type="continuationSeparator" w:id="0">
    <w:p w14:paraId="220AA7BC" w14:textId="77777777" w:rsidR="009A45C4" w:rsidRDefault="009A45C4" w:rsidP="00917D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1B337" w14:textId="77777777" w:rsidR="00917DAB" w:rsidRDefault="00AA4180" w:rsidP="00917DAB">
    <w:pPr>
      <w:pStyle w:val="Nadpis1"/>
      <w:rPr>
        <w:color w:val="999999"/>
        <w:sz w:val="32"/>
      </w:rPr>
    </w:pPr>
    <w:r>
      <w:rPr>
        <w:noProof/>
      </w:rPr>
      <w:drawing>
        <wp:anchor distT="0" distB="0" distL="114300" distR="114300" simplePos="0" relativeHeight="251657216" behindDoc="0" locked="0" layoutInCell="1" allowOverlap="1" wp14:anchorId="2FDB3DF2" wp14:editId="40E4E91E">
          <wp:simplePos x="0" y="0"/>
          <wp:positionH relativeFrom="margin">
            <wp:posOffset>-344170</wp:posOffset>
          </wp:positionH>
          <wp:positionV relativeFrom="margin">
            <wp:posOffset>-1416685</wp:posOffset>
          </wp:positionV>
          <wp:extent cx="805180" cy="1120140"/>
          <wp:effectExtent l="0" t="0" r="0" b="381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aly na TZ"/>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5180"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5008D" w14:textId="2F5B5735" w:rsidR="00917DAB" w:rsidRDefault="002808A6" w:rsidP="2FCA52D8">
    <w:pPr>
      <w:pStyle w:val="Nadpis1"/>
      <w:jc w:val="center"/>
      <w:rPr>
        <w:color w:val="999999"/>
        <w:sz w:val="32"/>
        <w:szCs w:val="32"/>
      </w:rPr>
    </w:pPr>
    <w:r>
      <w:rPr>
        <w:color w:val="999999"/>
        <w:sz w:val="32"/>
        <w:szCs w:val="32"/>
      </w:rPr>
      <w:t>TISKOVÁ ZPRÁVA</w:t>
    </w:r>
  </w:p>
  <w:p w14:paraId="0C12E436" w14:textId="77777777" w:rsidR="00917DAB" w:rsidRDefault="00917DAB" w:rsidP="00917DAB">
    <w:pPr>
      <w:pStyle w:val="Nadpis1"/>
      <w:jc w:val="center"/>
      <w:rPr>
        <w:color w:val="999999"/>
      </w:rPr>
    </w:pPr>
  </w:p>
  <w:p w14:paraId="4BC9ADEE" w14:textId="77777777" w:rsidR="00917DAB" w:rsidRPr="0082322E" w:rsidRDefault="00917DAB" w:rsidP="00917DAB">
    <w:pPr>
      <w:pStyle w:val="Nadpis1"/>
      <w:jc w:val="center"/>
      <w:rPr>
        <w:color w:val="999999"/>
      </w:rPr>
    </w:pPr>
    <w:r w:rsidRPr="0082322E">
      <w:rPr>
        <w:color w:val="999999"/>
      </w:rPr>
      <w:t>MV - generální ředitelství Hasičského záchranného sboru ČR</w:t>
    </w:r>
  </w:p>
  <w:p w14:paraId="132253CA" w14:textId="77777777" w:rsidR="00917DAB" w:rsidRPr="00917DAB" w:rsidRDefault="00917DAB" w:rsidP="00917DAB">
    <w:pPr>
      <w:pStyle w:val="Nadpis2"/>
      <w:rPr>
        <w:color w:val="999999"/>
      </w:rPr>
    </w:pPr>
    <w:r w:rsidRPr="0082322E">
      <w:rPr>
        <w:color w:val="999999"/>
      </w:rPr>
      <w:t>Kloknerova č. 26, pošt.</w:t>
    </w:r>
    <w:r>
      <w:rPr>
        <w:color w:val="999999"/>
      </w:rPr>
      <w:t xml:space="preserve"> Přihrádka 69, 148 01, PRAHA 414</w:t>
    </w:r>
  </w:p>
  <w:p w14:paraId="26F51512" w14:textId="77777777" w:rsidR="00917DAB" w:rsidRDefault="00AA4180">
    <w:pPr>
      <w:pStyle w:val="Zhlav"/>
    </w:pPr>
    <w:r>
      <w:rPr>
        <w:noProof/>
      </w:rPr>
      <mc:AlternateContent>
        <mc:Choice Requires="wps">
          <w:drawing>
            <wp:anchor distT="0" distB="0" distL="114300" distR="114300" simplePos="0" relativeHeight="251658240" behindDoc="0" locked="0" layoutInCell="0" allowOverlap="1" wp14:anchorId="35229253" wp14:editId="0A5453FF">
              <wp:simplePos x="0" y="0"/>
              <wp:positionH relativeFrom="column">
                <wp:posOffset>-593725</wp:posOffset>
              </wp:positionH>
              <wp:positionV relativeFrom="paragraph">
                <wp:posOffset>184785</wp:posOffset>
              </wp:positionV>
              <wp:extent cx="72777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46.75pt,14.55pt" to="526.3pt,14.55pt" w14:anchorId="023AB4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kEg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"/>
          </w:pict>
        </mc:Fallback>
      </mc:AlternateContent>
    </w:r>
  </w:p>
  <w:p w14:paraId="23361F38" w14:textId="77777777" w:rsidR="00917DAB" w:rsidRDefault="00917DA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pt;height:11.1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40170"/>
    <w:multiLevelType w:val="multilevel"/>
    <w:tmpl w:val="952C48B6"/>
    <w:lvl w:ilvl="0">
      <w:start w:val="8"/>
      <w:numFmt w:val="decimal"/>
      <w:lvlText w:val="%1."/>
      <w:lvlJc w:val="left"/>
      <w:pPr>
        <w:tabs>
          <w:tab w:val="num" w:pos="480"/>
        </w:tabs>
        <w:ind w:left="480" w:hanging="480"/>
      </w:pPr>
      <w:rPr>
        <w:rFonts w:hint="default"/>
      </w:rPr>
    </w:lvl>
    <w:lvl w:ilvl="1">
      <w:start w:val="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A20AE0"/>
    <w:multiLevelType w:val="multilevel"/>
    <w:tmpl w:val="B4D030A2"/>
    <w:lvl w:ilvl="0">
      <w:start w:val="2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F06741"/>
    <w:multiLevelType w:val="multilevel"/>
    <w:tmpl w:val="CE3425CC"/>
    <w:lvl w:ilvl="0">
      <w:start w:val="27"/>
      <w:numFmt w:val="decimal"/>
      <w:lvlText w:val="%1."/>
      <w:lvlJc w:val="left"/>
      <w:pPr>
        <w:tabs>
          <w:tab w:val="num" w:pos="600"/>
        </w:tabs>
        <w:ind w:left="600" w:hanging="600"/>
      </w:pPr>
      <w:rPr>
        <w:rFonts w:hint="default"/>
      </w:rPr>
    </w:lvl>
    <w:lvl w:ilvl="1">
      <w:start w:val="9"/>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532404"/>
    <w:multiLevelType w:val="multilevel"/>
    <w:tmpl w:val="E6141F34"/>
    <w:lvl w:ilvl="0">
      <w:start w:val="20"/>
      <w:numFmt w:val="decimal"/>
      <w:lvlText w:val="%1."/>
      <w:lvlJc w:val="left"/>
      <w:pPr>
        <w:tabs>
          <w:tab w:val="num" w:pos="600"/>
        </w:tabs>
        <w:ind w:left="600" w:hanging="600"/>
      </w:pPr>
      <w:rPr>
        <w:rFonts w:hint="default"/>
      </w:rPr>
    </w:lvl>
    <w:lvl w:ilvl="1">
      <w:start w:val="9"/>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BB7C3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354087"/>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293503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1465E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453249"/>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8830A86"/>
    <w:multiLevelType w:val="hybridMultilevel"/>
    <w:tmpl w:val="AEF0C93A"/>
    <w:lvl w:ilvl="0" w:tplc="0E924B3E">
      <w:start w:val="1"/>
      <w:numFmt w:val="bullet"/>
      <w:lvlText w:val=""/>
      <w:lvlPicBulletId w:val="0"/>
      <w:lvlJc w:val="left"/>
      <w:pPr>
        <w:ind w:left="108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655E32"/>
    <w:multiLevelType w:val="multilevel"/>
    <w:tmpl w:val="EB745030"/>
    <w:lvl w:ilvl="0">
      <w:start w:val="6"/>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90D133A"/>
    <w:multiLevelType w:val="multilevel"/>
    <w:tmpl w:val="8CFE85E0"/>
    <w:lvl w:ilvl="0">
      <w:start w:val="25"/>
      <w:numFmt w:val="decimal"/>
      <w:lvlText w:val="%1."/>
      <w:lvlJc w:val="left"/>
      <w:pPr>
        <w:tabs>
          <w:tab w:val="num" w:pos="660"/>
        </w:tabs>
        <w:ind w:left="660" w:hanging="660"/>
      </w:pPr>
      <w:rPr>
        <w:rFonts w:hint="default"/>
      </w:rPr>
    </w:lvl>
    <w:lvl w:ilvl="1">
      <w:start w:val="9"/>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135F8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C153EC"/>
    <w:multiLevelType w:val="hybridMultilevel"/>
    <w:tmpl w:val="8500D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D7635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4F478D"/>
    <w:multiLevelType w:val="multilevel"/>
    <w:tmpl w:val="5C78BC56"/>
    <w:lvl w:ilvl="0">
      <w:start w:val="10"/>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2A27B5"/>
    <w:multiLevelType w:val="multilevel"/>
    <w:tmpl w:val="123E1862"/>
    <w:lvl w:ilvl="0">
      <w:start w:val="27"/>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814204"/>
    <w:multiLevelType w:val="hybridMultilevel"/>
    <w:tmpl w:val="8884AE2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9693EB0"/>
    <w:multiLevelType w:val="singleLevel"/>
    <w:tmpl w:val="0405000F"/>
    <w:lvl w:ilvl="0">
      <w:start w:val="6"/>
      <w:numFmt w:val="decimal"/>
      <w:lvlText w:val="%1."/>
      <w:lvlJc w:val="left"/>
      <w:pPr>
        <w:tabs>
          <w:tab w:val="num" w:pos="360"/>
        </w:tabs>
        <w:ind w:left="360" w:hanging="360"/>
      </w:pPr>
      <w:rPr>
        <w:rFonts w:hint="default"/>
      </w:rPr>
    </w:lvl>
  </w:abstractNum>
  <w:abstractNum w:abstractNumId="20" w15:restartNumberingAfterBreak="0">
    <w:nsid w:val="3C497864"/>
    <w:multiLevelType w:val="multilevel"/>
    <w:tmpl w:val="AD3A0F92"/>
    <w:lvl w:ilvl="0">
      <w:start w:val="26"/>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8C0FCE"/>
    <w:multiLevelType w:val="multilevel"/>
    <w:tmpl w:val="187A3EBC"/>
    <w:lvl w:ilvl="0">
      <w:start w:val="1"/>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E307C4A"/>
    <w:multiLevelType w:val="hybridMultilevel"/>
    <w:tmpl w:val="EF007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7B68E2"/>
    <w:multiLevelType w:val="hybridMultilevel"/>
    <w:tmpl w:val="161ED5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173FC2"/>
    <w:multiLevelType w:val="multilevel"/>
    <w:tmpl w:val="8EA036CC"/>
    <w:lvl w:ilvl="0">
      <w:start w:val="19"/>
      <w:numFmt w:val="decimal"/>
      <w:lvlText w:val="%1."/>
      <w:lvlJc w:val="left"/>
      <w:pPr>
        <w:tabs>
          <w:tab w:val="num" w:pos="600"/>
        </w:tabs>
        <w:ind w:left="600" w:hanging="600"/>
      </w:pPr>
      <w:rPr>
        <w:rFonts w:hint="default"/>
      </w:rPr>
    </w:lvl>
    <w:lvl w:ilvl="1">
      <w:start w:val="8"/>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9E10877"/>
    <w:multiLevelType w:val="multilevel"/>
    <w:tmpl w:val="EF44BC30"/>
    <w:lvl w:ilvl="0">
      <w:start w:val="2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B91335C"/>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DA738D2"/>
    <w:multiLevelType w:val="hybridMultilevel"/>
    <w:tmpl w:val="F6C485F4"/>
    <w:lvl w:ilvl="0" w:tplc="E96EB8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AE4B01"/>
    <w:multiLevelType w:val="singleLevel"/>
    <w:tmpl w:val="0405000F"/>
    <w:lvl w:ilvl="0">
      <w:start w:val="1"/>
      <w:numFmt w:val="decimal"/>
      <w:lvlText w:val="%1."/>
      <w:lvlJc w:val="left"/>
      <w:pPr>
        <w:tabs>
          <w:tab w:val="num" w:pos="360"/>
        </w:tabs>
        <w:ind w:left="360" w:hanging="360"/>
      </w:pPr>
      <w:rPr>
        <w:rFonts w:hint="default"/>
      </w:rPr>
    </w:lvl>
  </w:abstractNum>
  <w:abstractNum w:abstractNumId="29" w15:restartNumberingAfterBreak="0">
    <w:nsid w:val="521126E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54C042B"/>
    <w:multiLevelType w:val="multilevel"/>
    <w:tmpl w:val="1284AA84"/>
    <w:lvl w:ilvl="0">
      <w:start w:val="27"/>
      <w:numFmt w:val="decimal"/>
      <w:lvlText w:val="%1."/>
      <w:lvlJc w:val="left"/>
      <w:pPr>
        <w:tabs>
          <w:tab w:val="num" w:pos="600"/>
        </w:tabs>
        <w:ind w:left="600" w:hanging="600"/>
      </w:pPr>
      <w:rPr>
        <w:rFonts w:hint="default"/>
      </w:rPr>
    </w:lvl>
    <w:lvl w:ilvl="1">
      <w:start w:val="7"/>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5AA22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8BF72B6"/>
    <w:multiLevelType w:val="hybridMultilevel"/>
    <w:tmpl w:val="0EF07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ED30F36"/>
    <w:multiLevelType w:val="hybridMultilevel"/>
    <w:tmpl w:val="59E4D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FDB23EA"/>
    <w:multiLevelType w:val="singleLevel"/>
    <w:tmpl w:val="DF542380"/>
    <w:lvl w:ilvl="0">
      <w:start w:val="1"/>
      <w:numFmt w:val="upperRoman"/>
      <w:lvlText w:val="%1. "/>
      <w:legacy w:legacy="1" w:legacySpace="0" w:legacyIndent="283"/>
      <w:lvlJc w:val="left"/>
      <w:pPr>
        <w:ind w:left="283" w:hanging="283"/>
      </w:pPr>
      <w:rPr>
        <w:b/>
        <w:i w:val="0"/>
        <w:sz w:val="24"/>
      </w:rPr>
    </w:lvl>
  </w:abstractNum>
  <w:abstractNum w:abstractNumId="35" w15:restartNumberingAfterBreak="0">
    <w:nsid w:val="637A018C"/>
    <w:multiLevelType w:val="multilevel"/>
    <w:tmpl w:val="F7180D8E"/>
    <w:lvl w:ilvl="0">
      <w:start w:val="29"/>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4222BC2"/>
    <w:multiLevelType w:val="hybridMultilevel"/>
    <w:tmpl w:val="6CC8AB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335062"/>
    <w:multiLevelType w:val="hybridMultilevel"/>
    <w:tmpl w:val="04966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530EF2"/>
    <w:multiLevelType w:val="multilevel"/>
    <w:tmpl w:val="12F83538"/>
    <w:lvl w:ilvl="0">
      <w:start w:val="13"/>
      <w:numFmt w:val="decimal"/>
      <w:lvlText w:val="%1."/>
      <w:lvlJc w:val="left"/>
      <w:pPr>
        <w:tabs>
          <w:tab w:val="num" w:pos="600"/>
        </w:tabs>
        <w:ind w:left="600" w:hanging="600"/>
      </w:pPr>
      <w:rPr>
        <w:rFonts w:hint="default"/>
      </w:rPr>
    </w:lvl>
    <w:lvl w:ilvl="1">
      <w:start w:val="9"/>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BA4461"/>
    <w:multiLevelType w:val="multilevel"/>
    <w:tmpl w:val="1482FDAA"/>
    <w:lvl w:ilvl="0">
      <w:start w:val="7"/>
      <w:numFmt w:val="decimal"/>
      <w:lvlText w:val="%1."/>
      <w:lvlJc w:val="left"/>
      <w:pPr>
        <w:tabs>
          <w:tab w:val="num" w:pos="450"/>
        </w:tabs>
        <w:ind w:left="450" w:hanging="450"/>
      </w:pPr>
      <w:rPr>
        <w:rFonts w:hint="default"/>
      </w:rPr>
    </w:lvl>
    <w:lvl w:ilvl="1">
      <w:start w:val="9"/>
      <w:numFmt w:val="decimal"/>
      <w:lvlText w:val="%1.%2."/>
      <w:lvlJc w:val="left"/>
      <w:pPr>
        <w:tabs>
          <w:tab w:val="num" w:pos="454"/>
        </w:tabs>
        <w:ind w:left="454" w:hanging="450"/>
      </w:pPr>
      <w:rPr>
        <w:rFonts w:hint="default"/>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732"/>
        </w:tabs>
        <w:ind w:left="732" w:hanging="72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832"/>
        </w:tabs>
        <w:ind w:left="1832" w:hanging="1800"/>
      </w:pPr>
      <w:rPr>
        <w:rFonts w:hint="default"/>
      </w:rPr>
    </w:lvl>
  </w:abstractNum>
  <w:abstractNum w:abstractNumId="40" w15:restartNumberingAfterBreak="0">
    <w:nsid w:val="75632B6A"/>
    <w:multiLevelType w:val="multilevel"/>
    <w:tmpl w:val="8FCC08F2"/>
    <w:lvl w:ilvl="0">
      <w:start w:val="4"/>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6EF7CD4"/>
    <w:multiLevelType w:val="hybridMultilevel"/>
    <w:tmpl w:val="683AF168"/>
    <w:lvl w:ilvl="0" w:tplc="0E924B3E">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8274627"/>
    <w:multiLevelType w:val="multilevel"/>
    <w:tmpl w:val="5DBEBE9A"/>
    <w:lvl w:ilvl="0">
      <w:start w:val="15"/>
      <w:numFmt w:val="decimal"/>
      <w:lvlText w:val="%1."/>
      <w:lvlJc w:val="left"/>
      <w:pPr>
        <w:tabs>
          <w:tab w:val="num" w:pos="600"/>
        </w:tabs>
        <w:ind w:left="600" w:hanging="600"/>
      </w:pPr>
      <w:rPr>
        <w:rFonts w:hint="default"/>
      </w:rPr>
    </w:lvl>
    <w:lvl w:ilvl="1">
      <w:start w:val="4"/>
      <w:numFmt w:val="decimal"/>
      <w:lvlText w:val="%1.%2."/>
      <w:lvlJc w:val="left"/>
      <w:pPr>
        <w:tabs>
          <w:tab w:val="num" w:pos="604"/>
        </w:tabs>
        <w:ind w:left="604" w:hanging="600"/>
      </w:pPr>
      <w:rPr>
        <w:rFonts w:hint="default"/>
        <w:b/>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732"/>
        </w:tabs>
        <w:ind w:left="732" w:hanging="72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832"/>
        </w:tabs>
        <w:ind w:left="1832" w:hanging="1800"/>
      </w:pPr>
      <w:rPr>
        <w:rFonts w:hint="default"/>
      </w:rPr>
    </w:lvl>
  </w:abstractNum>
  <w:abstractNum w:abstractNumId="43" w15:restartNumberingAfterBreak="0">
    <w:nsid w:val="7D3411B4"/>
    <w:multiLevelType w:val="hybridMultilevel"/>
    <w:tmpl w:val="8DF2265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DE76031"/>
    <w:multiLevelType w:val="multilevel"/>
    <w:tmpl w:val="2072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5"/>
  </w:num>
  <w:num w:numId="4">
    <w:abstractNumId w:val="9"/>
  </w:num>
  <w:num w:numId="5">
    <w:abstractNumId w:val="29"/>
  </w:num>
  <w:num w:numId="6">
    <w:abstractNumId w:val="15"/>
  </w:num>
  <w:num w:numId="7">
    <w:abstractNumId w:val="31"/>
  </w:num>
  <w:num w:numId="8">
    <w:abstractNumId w:val="6"/>
  </w:num>
  <w:num w:numId="9">
    <w:abstractNumId w:val="26"/>
  </w:num>
  <w:num w:numId="10">
    <w:abstractNumId w:val="8"/>
  </w:num>
  <w:num w:numId="11">
    <w:abstractNumId w:val="34"/>
  </w:num>
  <w:num w:numId="12">
    <w:abstractNumId w:val="0"/>
    <w:lvlOverride w:ilvl="0">
      <w:lvl w:ilvl="0">
        <w:start w:val="2"/>
        <w:numFmt w:val="bullet"/>
        <w:lvlText w:val="-"/>
        <w:legacy w:legacy="1" w:legacySpace="0" w:legacyIndent="360"/>
        <w:lvlJc w:val="left"/>
        <w:pPr>
          <w:ind w:left="360" w:hanging="360"/>
        </w:pPr>
      </w:lvl>
    </w:lvlOverride>
  </w:num>
  <w:num w:numId="13">
    <w:abstractNumId w:val="17"/>
  </w:num>
  <w:num w:numId="14">
    <w:abstractNumId w:val="40"/>
  </w:num>
  <w:num w:numId="15">
    <w:abstractNumId w:val="30"/>
  </w:num>
  <w:num w:numId="16">
    <w:abstractNumId w:val="11"/>
  </w:num>
  <w:num w:numId="17">
    <w:abstractNumId w:val="24"/>
  </w:num>
  <w:num w:numId="18">
    <w:abstractNumId w:val="21"/>
  </w:num>
  <w:num w:numId="19">
    <w:abstractNumId w:val="1"/>
  </w:num>
  <w:num w:numId="20">
    <w:abstractNumId w:val="38"/>
  </w:num>
  <w:num w:numId="21">
    <w:abstractNumId w:val="4"/>
  </w:num>
  <w:num w:numId="22">
    <w:abstractNumId w:val="12"/>
  </w:num>
  <w:num w:numId="23">
    <w:abstractNumId w:val="25"/>
  </w:num>
  <w:num w:numId="24">
    <w:abstractNumId w:val="2"/>
  </w:num>
  <w:num w:numId="25">
    <w:abstractNumId w:val="35"/>
  </w:num>
  <w:num w:numId="26">
    <w:abstractNumId w:val="16"/>
  </w:num>
  <w:num w:numId="27">
    <w:abstractNumId w:val="3"/>
  </w:num>
  <w:num w:numId="28">
    <w:abstractNumId w:val="28"/>
  </w:num>
  <w:num w:numId="29">
    <w:abstractNumId w:val="19"/>
  </w:num>
  <w:num w:numId="30">
    <w:abstractNumId w:val="42"/>
  </w:num>
  <w:num w:numId="31">
    <w:abstractNumId w:val="20"/>
  </w:num>
  <w:num w:numId="32">
    <w:abstractNumId w:val="39"/>
  </w:num>
  <w:num w:numId="33">
    <w:abstractNumId w:val="44"/>
  </w:num>
  <w:num w:numId="34">
    <w:abstractNumId w:val="10"/>
  </w:num>
  <w:num w:numId="35">
    <w:abstractNumId w:val="41"/>
  </w:num>
  <w:num w:numId="36">
    <w:abstractNumId w:val="36"/>
  </w:num>
  <w:num w:numId="37">
    <w:abstractNumId w:val="18"/>
  </w:num>
  <w:num w:numId="38">
    <w:abstractNumId w:val="43"/>
  </w:num>
  <w:num w:numId="39">
    <w:abstractNumId w:val="23"/>
  </w:num>
  <w:num w:numId="40">
    <w:abstractNumId w:val="27"/>
  </w:num>
  <w:num w:numId="41">
    <w:abstractNumId w:val="37"/>
  </w:num>
  <w:num w:numId="42">
    <w:abstractNumId w:val="33"/>
  </w:num>
  <w:num w:numId="43">
    <w:abstractNumId w:val="22"/>
  </w:num>
  <w:num w:numId="44">
    <w:abstractNumId w:val="32"/>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D1"/>
    <w:rsid w:val="00002250"/>
    <w:rsid w:val="00006EF7"/>
    <w:rsid w:val="00027706"/>
    <w:rsid w:val="00037E9C"/>
    <w:rsid w:val="000647A2"/>
    <w:rsid w:val="00066072"/>
    <w:rsid w:val="000B41E6"/>
    <w:rsid w:val="000B4AC0"/>
    <w:rsid w:val="000B6DFE"/>
    <w:rsid w:val="000C2289"/>
    <w:rsid w:val="000F7051"/>
    <w:rsid w:val="00101C25"/>
    <w:rsid w:val="0012779D"/>
    <w:rsid w:val="001672A9"/>
    <w:rsid w:val="0017446B"/>
    <w:rsid w:val="001902AD"/>
    <w:rsid w:val="001A14B9"/>
    <w:rsid w:val="001A1D61"/>
    <w:rsid w:val="001B6810"/>
    <w:rsid w:val="001C3BA8"/>
    <w:rsid w:val="001C3C74"/>
    <w:rsid w:val="0020118D"/>
    <w:rsid w:val="00213E56"/>
    <w:rsid w:val="002229C8"/>
    <w:rsid w:val="00267575"/>
    <w:rsid w:val="00271127"/>
    <w:rsid w:val="002728AD"/>
    <w:rsid w:val="002808A6"/>
    <w:rsid w:val="00282A2A"/>
    <w:rsid w:val="002D07A4"/>
    <w:rsid w:val="002D6DB4"/>
    <w:rsid w:val="002F1236"/>
    <w:rsid w:val="0031167E"/>
    <w:rsid w:val="003126B4"/>
    <w:rsid w:val="00333694"/>
    <w:rsid w:val="003528AF"/>
    <w:rsid w:val="00353598"/>
    <w:rsid w:val="00391223"/>
    <w:rsid w:val="003B385A"/>
    <w:rsid w:val="003E4D7B"/>
    <w:rsid w:val="003F5C7E"/>
    <w:rsid w:val="003F6035"/>
    <w:rsid w:val="0040149C"/>
    <w:rsid w:val="00465D7C"/>
    <w:rsid w:val="00467725"/>
    <w:rsid w:val="00470D74"/>
    <w:rsid w:val="004711E2"/>
    <w:rsid w:val="004842C4"/>
    <w:rsid w:val="00490F50"/>
    <w:rsid w:val="00495B60"/>
    <w:rsid w:val="004C4E03"/>
    <w:rsid w:val="004D7529"/>
    <w:rsid w:val="004F10F9"/>
    <w:rsid w:val="00514A41"/>
    <w:rsid w:val="00515E95"/>
    <w:rsid w:val="005944F7"/>
    <w:rsid w:val="005B1EE7"/>
    <w:rsid w:val="005C53DF"/>
    <w:rsid w:val="006234E8"/>
    <w:rsid w:val="006274BA"/>
    <w:rsid w:val="006436C7"/>
    <w:rsid w:val="00666E0E"/>
    <w:rsid w:val="00671AFE"/>
    <w:rsid w:val="00676E8A"/>
    <w:rsid w:val="006773D6"/>
    <w:rsid w:val="006844FF"/>
    <w:rsid w:val="00691DF0"/>
    <w:rsid w:val="006B4E93"/>
    <w:rsid w:val="006E1A14"/>
    <w:rsid w:val="006E5DAA"/>
    <w:rsid w:val="007029A6"/>
    <w:rsid w:val="00717757"/>
    <w:rsid w:val="00747597"/>
    <w:rsid w:val="00747D9D"/>
    <w:rsid w:val="0075541C"/>
    <w:rsid w:val="007874AD"/>
    <w:rsid w:val="00797E1C"/>
    <w:rsid w:val="007B511D"/>
    <w:rsid w:val="00800011"/>
    <w:rsid w:val="00806934"/>
    <w:rsid w:val="00813BF7"/>
    <w:rsid w:val="0082322E"/>
    <w:rsid w:val="00880DF3"/>
    <w:rsid w:val="008A1932"/>
    <w:rsid w:val="008A234E"/>
    <w:rsid w:val="008B3630"/>
    <w:rsid w:val="008D2995"/>
    <w:rsid w:val="008E68CA"/>
    <w:rsid w:val="00917DAB"/>
    <w:rsid w:val="00922D87"/>
    <w:rsid w:val="0092554C"/>
    <w:rsid w:val="009508DC"/>
    <w:rsid w:val="00955F2A"/>
    <w:rsid w:val="009567B3"/>
    <w:rsid w:val="00962FC5"/>
    <w:rsid w:val="00971046"/>
    <w:rsid w:val="0097579C"/>
    <w:rsid w:val="00985DFD"/>
    <w:rsid w:val="009A45C4"/>
    <w:rsid w:val="009B464F"/>
    <w:rsid w:val="009B699F"/>
    <w:rsid w:val="009C02E8"/>
    <w:rsid w:val="009D3A0C"/>
    <w:rsid w:val="009E0489"/>
    <w:rsid w:val="009E0E6C"/>
    <w:rsid w:val="009F1130"/>
    <w:rsid w:val="009F6E18"/>
    <w:rsid w:val="00A17CED"/>
    <w:rsid w:val="00A307EC"/>
    <w:rsid w:val="00A377CE"/>
    <w:rsid w:val="00A449CC"/>
    <w:rsid w:val="00A46BC7"/>
    <w:rsid w:val="00A823CF"/>
    <w:rsid w:val="00A9652B"/>
    <w:rsid w:val="00AA4180"/>
    <w:rsid w:val="00AB313E"/>
    <w:rsid w:val="00AD7352"/>
    <w:rsid w:val="00AE4773"/>
    <w:rsid w:val="00AE78F6"/>
    <w:rsid w:val="00AF4895"/>
    <w:rsid w:val="00AF6D40"/>
    <w:rsid w:val="00B146C8"/>
    <w:rsid w:val="00B7198A"/>
    <w:rsid w:val="00B90093"/>
    <w:rsid w:val="00B91348"/>
    <w:rsid w:val="00B92FE6"/>
    <w:rsid w:val="00BA6CF2"/>
    <w:rsid w:val="00BB4014"/>
    <w:rsid w:val="00BC266D"/>
    <w:rsid w:val="00BD5F74"/>
    <w:rsid w:val="00BE5D53"/>
    <w:rsid w:val="00C01309"/>
    <w:rsid w:val="00C065E2"/>
    <w:rsid w:val="00C07C90"/>
    <w:rsid w:val="00C22251"/>
    <w:rsid w:val="00C92A61"/>
    <w:rsid w:val="00C9659B"/>
    <w:rsid w:val="00CA3BC9"/>
    <w:rsid w:val="00CD02D0"/>
    <w:rsid w:val="00CE3721"/>
    <w:rsid w:val="00D10D39"/>
    <w:rsid w:val="00D1786E"/>
    <w:rsid w:val="00D22ABE"/>
    <w:rsid w:val="00D30949"/>
    <w:rsid w:val="00D34315"/>
    <w:rsid w:val="00D37FCA"/>
    <w:rsid w:val="00D5393D"/>
    <w:rsid w:val="00D56725"/>
    <w:rsid w:val="00D628B0"/>
    <w:rsid w:val="00D72906"/>
    <w:rsid w:val="00D77B22"/>
    <w:rsid w:val="00DC38EB"/>
    <w:rsid w:val="00DC7B2E"/>
    <w:rsid w:val="00DD2230"/>
    <w:rsid w:val="00DD327F"/>
    <w:rsid w:val="00DD3F72"/>
    <w:rsid w:val="00DD44F6"/>
    <w:rsid w:val="00DE0E80"/>
    <w:rsid w:val="00DE4B36"/>
    <w:rsid w:val="00DF7305"/>
    <w:rsid w:val="00E04E4B"/>
    <w:rsid w:val="00E0674C"/>
    <w:rsid w:val="00E2191D"/>
    <w:rsid w:val="00E329E2"/>
    <w:rsid w:val="00E342B1"/>
    <w:rsid w:val="00E409D0"/>
    <w:rsid w:val="00E552D1"/>
    <w:rsid w:val="00E678E2"/>
    <w:rsid w:val="00E77CBA"/>
    <w:rsid w:val="00E8038E"/>
    <w:rsid w:val="00E805A6"/>
    <w:rsid w:val="00E930F8"/>
    <w:rsid w:val="00E940BE"/>
    <w:rsid w:val="00EA6830"/>
    <w:rsid w:val="00EA6AEA"/>
    <w:rsid w:val="00EB2C31"/>
    <w:rsid w:val="00EC4837"/>
    <w:rsid w:val="00ED421E"/>
    <w:rsid w:val="00EE34EB"/>
    <w:rsid w:val="00F55B01"/>
    <w:rsid w:val="00F93F0C"/>
    <w:rsid w:val="00FF0C35"/>
    <w:rsid w:val="2FCA52D8"/>
    <w:rsid w:val="3C85FC3E"/>
    <w:rsid w:val="482053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F054D"/>
  <w15:chartTrackingRefBased/>
  <w15:docId w15:val="{33B65578-2044-4DA0-A351-53EFEC65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rFonts w:ascii="Tahoma" w:hAnsi="Tahoma"/>
      <w:b/>
      <w:sz w:val="24"/>
    </w:rPr>
  </w:style>
  <w:style w:type="paragraph" w:styleId="Nadpis2">
    <w:name w:val="heading 2"/>
    <w:basedOn w:val="Normln"/>
    <w:next w:val="Normln"/>
    <w:qFormat/>
    <w:pPr>
      <w:keepNext/>
      <w:jc w:val="center"/>
      <w:outlineLvl w:val="1"/>
    </w:pPr>
    <w:rPr>
      <w:rFonts w:ascii="Tahoma" w:hAnsi="Tahoma"/>
      <w:b/>
      <w:sz w:val="24"/>
    </w:rPr>
  </w:style>
  <w:style w:type="paragraph" w:styleId="Nadpis3">
    <w:name w:val="heading 3"/>
    <w:basedOn w:val="Normln"/>
    <w:next w:val="Normln"/>
    <w:qFormat/>
    <w:pPr>
      <w:keepNext/>
      <w:autoSpaceDE w:val="0"/>
      <w:autoSpaceDN w:val="0"/>
      <w:adjustRightInd w:val="0"/>
      <w:spacing w:line="240" w:lineRule="atLeast"/>
      <w:ind w:left="5812"/>
      <w:outlineLvl w:val="2"/>
    </w:pPr>
    <w:rPr>
      <w:rFonts w:ascii="Arial" w:hAnsi="Arial" w:cs="Arial"/>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rPr>
  </w:style>
  <w:style w:type="paragraph" w:styleId="Zkladntext">
    <w:name w:val="Body Text"/>
    <w:basedOn w:val="Normln"/>
    <w:semiHidden/>
    <w:rPr>
      <w:rFonts w:ascii="Tahoma" w:hAnsi="Tahoma"/>
      <w:b/>
      <w:sz w:val="36"/>
    </w:rPr>
  </w:style>
  <w:style w:type="character" w:styleId="Hypertextovodkaz">
    <w:name w:val="Hyperlink"/>
    <w:semiHidden/>
    <w:rPr>
      <w:color w:val="0000FF"/>
      <w:u w:val="single"/>
    </w:rPr>
  </w:style>
  <w:style w:type="paragraph" w:styleId="Zkladntextodsazen">
    <w:name w:val="Body Text Indent"/>
    <w:basedOn w:val="Normln"/>
    <w:semiHidden/>
    <w:pPr>
      <w:jc w:val="both"/>
    </w:pPr>
    <w:rPr>
      <w:b/>
      <w:snapToGrid w:val="0"/>
      <w:sz w:val="24"/>
    </w:rPr>
  </w:style>
  <w:style w:type="paragraph" w:styleId="Zkladntext3">
    <w:name w:val="Body Text 3"/>
    <w:basedOn w:val="Normln"/>
    <w:semiHidden/>
    <w:pPr>
      <w:jc w:val="both"/>
    </w:pPr>
    <w:rPr>
      <w:sz w:val="24"/>
    </w:rPr>
  </w:style>
  <w:style w:type="paragraph" w:styleId="Zkladntext2">
    <w:name w:val="Body Text 2"/>
    <w:basedOn w:val="Normln"/>
    <w:semiHidden/>
    <w:rPr>
      <w:sz w:val="24"/>
    </w:rPr>
  </w:style>
  <w:style w:type="character" w:customStyle="1" w:styleId="popisek">
    <w:name w:val="popisek"/>
    <w:basedOn w:val="Standardnpsmoodstavce"/>
  </w:style>
  <w:style w:type="paragraph" w:styleId="Zkladntextodsazen2">
    <w:name w:val="Body Text Indent 2"/>
    <w:basedOn w:val="Normln"/>
    <w:semiHidden/>
    <w:pPr>
      <w:ind w:left="705" w:hanging="705"/>
    </w:pPr>
    <w:rPr>
      <w:sz w:val="24"/>
      <w:szCs w:val="24"/>
    </w:rPr>
  </w:style>
  <w:style w:type="paragraph" w:styleId="Zkladntextodsazen3">
    <w:name w:val="Body Text Indent 3"/>
    <w:basedOn w:val="Normln"/>
    <w:semiHidden/>
    <w:pPr>
      <w:autoSpaceDE w:val="0"/>
      <w:autoSpaceDN w:val="0"/>
      <w:adjustRightInd w:val="0"/>
      <w:spacing w:line="240" w:lineRule="atLeast"/>
      <w:ind w:firstLine="708"/>
      <w:jc w:val="both"/>
    </w:pPr>
    <w:rPr>
      <w:color w:val="000000"/>
      <w:sz w:val="24"/>
      <w:szCs w:val="24"/>
    </w:rPr>
  </w:style>
  <w:style w:type="paragraph" w:styleId="Odstavecseseznamem">
    <w:name w:val="List Paragraph"/>
    <w:basedOn w:val="Normln"/>
    <w:uiPriority w:val="34"/>
    <w:qFormat/>
    <w:rsid w:val="004711E2"/>
    <w:pPr>
      <w:ind w:left="708"/>
    </w:pPr>
  </w:style>
  <w:style w:type="paragraph" w:styleId="Textbubliny">
    <w:name w:val="Balloon Text"/>
    <w:basedOn w:val="Normln"/>
    <w:link w:val="TextbublinyChar"/>
    <w:uiPriority w:val="99"/>
    <w:semiHidden/>
    <w:unhideWhenUsed/>
    <w:rsid w:val="00BD5F74"/>
    <w:rPr>
      <w:rFonts w:ascii="Tahoma" w:hAnsi="Tahoma" w:cs="Tahoma"/>
      <w:sz w:val="16"/>
      <w:szCs w:val="16"/>
    </w:rPr>
  </w:style>
  <w:style w:type="character" w:customStyle="1" w:styleId="TextbublinyChar">
    <w:name w:val="Text bubliny Char"/>
    <w:link w:val="Textbubliny"/>
    <w:uiPriority w:val="99"/>
    <w:semiHidden/>
    <w:rsid w:val="00BD5F74"/>
    <w:rPr>
      <w:rFonts w:ascii="Tahoma" w:hAnsi="Tahoma" w:cs="Tahoma"/>
      <w:sz w:val="16"/>
      <w:szCs w:val="16"/>
    </w:rPr>
  </w:style>
  <w:style w:type="paragraph" w:styleId="Zhlav">
    <w:name w:val="header"/>
    <w:basedOn w:val="Normln"/>
    <w:link w:val="ZhlavChar"/>
    <w:uiPriority w:val="99"/>
    <w:rsid w:val="00666E0E"/>
    <w:pPr>
      <w:tabs>
        <w:tab w:val="center" w:pos="4536"/>
        <w:tab w:val="right" w:pos="9072"/>
      </w:tabs>
    </w:pPr>
    <w:rPr>
      <w:sz w:val="24"/>
    </w:rPr>
  </w:style>
  <w:style w:type="character" w:customStyle="1" w:styleId="ZhlavChar">
    <w:name w:val="Záhlaví Char"/>
    <w:link w:val="Zhlav"/>
    <w:uiPriority w:val="99"/>
    <w:rsid w:val="00666E0E"/>
    <w:rPr>
      <w:sz w:val="24"/>
    </w:rPr>
  </w:style>
  <w:style w:type="paragraph" w:styleId="Zpat">
    <w:name w:val="footer"/>
    <w:basedOn w:val="Normln"/>
    <w:link w:val="ZpatChar"/>
    <w:uiPriority w:val="99"/>
    <w:unhideWhenUsed/>
    <w:rsid w:val="00917DAB"/>
    <w:pPr>
      <w:tabs>
        <w:tab w:val="center" w:pos="4536"/>
        <w:tab w:val="right" w:pos="9072"/>
      </w:tabs>
    </w:pPr>
  </w:style>
  <w:style w:type="character" w:customStyle="1" w:styleId="ZpatChar">
    <w:name w:val="Zápatí Char"/>
    <w:basedOn w:val="Standardnpsmoodstavce"/>
    <w:link w:val="Zpat"/>
    <w:uiPriority w:val="99"/>
    <w:rsid w:val="00917DAB"/>
  </w:style>
  <w:style w:type="paragraph" w:styleId="Revize">
    <w:name w:val="Revision"/>
    <w:hidden/>
    <w:uiPriority w:val="99"/>
    <w:semiHidden/>
    <w:rsid w:val="00333694"/>
  </w:style>
  <w:style w:type="character" w:styleId="Odkaznakoment">
    <w:name w:val="annotation reference"/>
    <w:basedOn w:val="Standardnpsmoodstavce"/>
    <w:uiPriority w:val="99"/>
    <w:semiHidden/>
    <w:unhideWhenUsed/>
    <w:rsid w:val="00333694"/>
    <w:rPr>
      <w:sz w:val="16"/>
      <w:szCs w:val="16"/>
    </w:rPr>
  </w:style>
  <w:style w:type="paragraph" w:styleId="Textkomente">
    <w:name w:val="annotation text"/>
    <w:basedOn w:val="Normln"/>
    <w:link w:val="TextkomenteChar"/>
    <w:uiPriority w:val="99"/>
    <w:semiHidden/>
    <w:unhideWhenUsed/>
    <w:rsid w:val="00333694"/>
  </w:style>
  <w:style w:type="character" w:customStyle="1" w:styleId="TextkomenteChar">
    <w:name w:val="Text komentáře Char"/>
    <w:basedOn w:val="Standardnpsmoodstavce"/>
    <w:link w:val="Textkomente"/>
    <w:uiPriority w:val="99"/>
    <w:semiHidden/>
    <w:rsid w:val="00333694"/>
  </w:style>
  <w:style w:type="paragraph" w:styleId="Pedmtkomente">
    <w:name w:val="annotation subject"/>
    <w:basedOn w:val="Textkomente"/>
    <w:next w:val="Textkomente"/>
    <w:link w:val="PedmtkomenteChar"/>
    <w:uiPriority w:val="99"/>
    <w:semiHidden/>
    <w:unhideWhenUsed/>
    <w:rsid w:val="00333694"/>
    <w:rPr>
      <w:b/>
      <w:bCs/>
    </w:rPr>
  </w:style>
  <w:style w:type="character" w:customStyle="1" w:styleId="PedmtkomenteChar">
    <w:name w:val="Předmět komentáře Char"/>
    <w:basedOn w:val="TextkomenteChar"/>
    <w:link w:val="Pedmtkomente"/>
    <w:uiPriority w:val="99"/>
    <w:semiHidden/>
    <w:rsid w:val="00333694"/>
    <w:rPr>
      <w:b/>
      <w:bCs/>
    </w:rPr>
  </w:style>
  <w:style w:type="paragraph" w:styleId="Normlnweb">
    <w:name w:val="Normal (Web)"/>
    <w:basedOn w:val="Normln"/>
    <w:uiPriority w:val="99"/>
    <w:semiHidden/>
    <w:unhideWhenUsed/>
    <w:rsid w:val="00985DF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p.gov.cz/cz/news_20250311_Vyjadreni-k-vykladu-zakonu-ktere-se-tykaji-likvidace-bioodpadu-a-spalovani-rostlinneho-odpadu-napr-na-zahrada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leni.izs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EA8B3-E311-4ECF-A199-CA14E534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559</Words>
  <Characters>3303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kopacekpetr</dc:creator>
  <cp:keywords/>
  <cp:lastModifiedBy>Pipiš Lucie - GŘ HZS ČR</cp:lastModifiedBy>
  <cp:revision>18</cp:revision>
  <cp:lastPrinted>2025-03-13T10:17:00Z</cp:lastPrinted>
  <dcterms:created xsi:type="dcterms:W3CDTF">2025-03-12T10:14:00Z</dcterms:created>
  <dcterms:modified xsi:type="dcterms:W3CDTF">2025-03-21T07:47:00Z</dcterms:modified>
</cp:coreProperties>
</file>